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B1" w:rsidRDefault="003569B1" w:rsidP="003569B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автономному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>О.А. Литова</w:t>
      </w:r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6C8B" w:rsidRPr="004E1BD6" w:rsidRDefault="00A26C8B" w:rsidP="00A26C8B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20___ г</w:t>
      </w:r>
      <w:r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6878B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ведущего с</w:t>
      </w:r>
      <w:r w:rsidR="004034EF">
        <w:rPr>
          <w:rFonts w:ascii="Times New Roman" w:hAnsi="Times New Roman" w:cs="Times New Roman"/>
          <w:b/>
          <w:sz w:val="28"/>
          <w:szCs w:val="28"/>
        </w:rPr>
        <w:t xml:space="preserve">пециалиста – эксперта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165ECF" w:rsidRPr="00165ECF">
        <w:rPr>
          <w:rFonts w:ascii="Times New Roman" w:hAnsi="Times New Roman" w:cs="Times New Roman"/>
          <w:b/>
          <w:sz w:val="28"/>
          <w:szCs w:val="28"/>
        </w:rPr>
        <w:t>досудебного урегулирования налоговых споров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034EF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65ECF" w:rsidRPr="00165ECF">
        <w:rPr>
          <w:rFonts w:ascii="Times New Roman" w:hAnsi="Times New Roman" w:cs="Times New Roman"/>
          <w:sz w:val="28"/>
          <w:szCs w:val="28"/>
        </w:rPr>
        <w:t xml:space="preserve">досудебного урегулирования налоговых споров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07545E">
        <w:rPr>
          <w:rFonts w:ascii="Times New Roman" w:hAnsi="Times New Roman" w:cs="Times New Roman"/>
          <w:sz w:val="28"/>
          <w:szCs w:val="28"/>
        </w:rPr>
        <w:t xml:space="preserve">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  <w:r w:rsidR="006878BD" w:rsidRPr="007C5941">
        <w:rPr>
          <w:rFonts w:ascii="Times New Roman" w:hAnsi="Times New Roman" w:cs="Times New Roman"/>
          <w:sz w:val="28"/>
          <w:szCs w:val="28"/>
        </w:rPr>
        <w:t>–</w:t>
      </w:r>
      <w:r w:rsidR="006878BD">
        <w:rPr>
          <w:rFonts w:ascii="Times New Roman" w:hAnsi="Times New Roman" w:cs="Times New Roman"/>
          <w:sz w:val="28"/>
          <w:szCs w:val="28"/>
        </w:rPr>
        <w:t xml:space="preserve"> </w:t>
      </w:r>
      <w:r w:rsidR="004034EF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4034EF">
        <w:rPr>
          <w:rFonts w:ascii="Times New Roman" w:hAnsi="Times New Roman" w:cs="Times New Roman"/>
          <w:sz w:val="28"/>
          <w:szCs w:val="28"/>
        </w:rPr>
        <w:t>старшей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4034EF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5D10FD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E758CC">
        <w:rPr>
          <w:rFonts w:ascii="Times New Roman" w:hAnsi="Times New Roman" w:cs="Times New Roman"/>
          <w:sz w:val="28"/>
          <w:szCs w:val="28"/>
        </w:rPr>
        <w:t>–</w:t>
      </w:r>
      <w:r w:rsidRPr="00E758CC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5D10FD">
        <w:rPr>
          <w:rFonts w:ascii="Times New Roman" w:hAnsi="Times New Roman" w:cs="Times New Roman"/>
          <w:sz w:val="28"/>
          <w:szCs w:val="28"/>
        </w:rPr>
        <w:t>11-</w:t>
      </w:r>
      <w:r w:rsidR="004034EF">
        <w:rPr>
          <w:rFonts w:ascii="Times New Roman" w:hAnsi="Times New Roman" w:cs="Times New Roman"/>
          <w:sz w:val="28"/>
          <w:szCs w:val="28"/>
        </w:rPr>
        <w:t>3</w:t>
      </w:r>
      <w:r w:rsidR="005D10FD" w:rsidRPr="005D10FD">
        <w:rPr>
          <w:rFonts w:ascii="Times New Roman" w:hAnsi="Times New Roman" w:cs="Times New Roman"/>
          <w:sz w:val="28"/>
          <w:szCs w:val="28"/>
        </w:rPr>
        <w:t>-</w:t>
      </w:r>
      <w:r w:rsidR="004034EF">
        <w:rPr>
          <w:rFonts w:ascii="Times New Roman" w:hAnsi="Times New Roman" w:cs="Times New Roman"/>
          <w:sz w:val="28"/>
          <w:szCs w:val="28"/>
        </w:rPr>
        <w:t>4</w:t>
      </w:r>
      <w:r w:rsidR="005D10FD" w:rsidRPr="005D10FD">
        <w:rPr>
          <w:rFonts w:ascii="Times New Roman" w:hAnsi="Times New Roman" w:cs="Times New Roman"/>
          <w:sz w:val="28"/>
          <w:szCs w:val="28"/>
        </w:rPr>
        <w:t>-0</w:t>
      </w:r>
      <w:r w:rsidR="004034EF">
        <w:rPr>
          <w:rFonts w:ascii="Times New Roman" w:hAnsi="Times New Roman" w:cs="Times New Roman"/>
          <w:sz w:val="28"/>
          <w:szCs w:val="28"/>
        </w:rPr>
        <w:t>6</w:t>
      </w:r>
      <w:r w:rsidR="006878BD">
        <w:rPr>
          <w:rFonts w:ascii="Times New Roman" w:hAnsi="Times New Roman" w:cs="Times New Roman"/>
          <w:sz w:val="28"/>
          <w:szCs w:val="28"/>
        </w:rPr>
        <w:t>1</w:t>
      </w:r>
      <w:r w:rsidR="00CE5967" w:rsidRPr="005D10FD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>Область професси</w:t>
      </w:r>
      <w:r w:rsidR="0007545E">
        <w:rPr>
          <w:rFonts w:ascii="Times New Roman" w:hAnsi="Times New Roman"/>
          <w:sz w:val="28"/>
          <w:szCs w:val="28"/>
        </w:rPr>
        <w:t>ональной служебной деятельности</w:t>
      </w:r>
      <w:r w:rsidR="004034EF">
        <w:rPr>
          <w:rFonts w:ascii="Times New Roman" w:hAnsi="Times New Roman" w:cs="Times New Roman"/>
          <w:sz w:val="28"/>
          <w:szCs w:val="28"/>
        </w:rPr>
        <w:t xml:space="preserve">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 xml:space="preserve">регулирование налоговой деятельности, </w:t>
      </w:r>
      <w:r w:rsidR="00D3605A" w:rsidRPr="003569B1">
        <w:rPr>
          <w:rFonts w:ascii="Times New Roman" w:hAnsi="Times New Roman" w:cs="Times New Roman"/>
          <w:sz w:val="28"/>
          <w:szCs w:val="28"/>
        </w:rPr>
        <w:t>регулирование финансовой д</w:t>
      </w:r>
      <w:r w:rsidR="00800D9A" w:rsidRPr="003569B1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3569B1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6878BD">
        <w:rPr>
          <w:rFonts w:ascii="Times New Roman" w:hAnsi="Times New Roman"/>
          <w:sz w:val="28"/>
          <w:szCs w:val="28"/>
        </w:rPr>
        <w:t xml:space="preserve">ведущего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034E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6878BD">
        <w:rPr>
          <w:rFonts w:ascii="Times New Roman" w:hAnsi="Times New Roman" w:cs="Times New Roman"/>
          <w:sz w:val="28"/>
          <w:szCs w:val="28"/>
        </w:rPr>
        <w:t>Ведущий с</w:t>
      </w:r>
      <w:r w:rsid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E32DBC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165ECF" w:rsidRPr="00165ECF">
        <w:rPr>
          <w:rFonts w:ascii="Times New Roman" w:hAnsi="Times New Roman" w:cs="Times New Roman"/>
          <w:sz w:val="28"/>
          <w:szCs w:val="28"/>
        </w:rPr>
        <w:t xml:space="preserve">досудебного урегулирования налоговых споров </w:t>
      </w:r>
      <w:r w:rsidR="00E32DBC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083E5E" w:rsidRPr="007835EE">
        <w:rPr>
          <w:rFonts w:ascii="Times New Roman" w:hAnsi="Times New Roman" w:cs="Times New Roman"/>
          <w:sz w:val="28"/>
          <w:szCs w:val="28"/>
        </w:rPr>
        <w:t>.</w:t>
      </w:r>
    </w:p>
    <w:p w:rsidR="00233416" w:rsidRPr="007835EE" w:rsidRDefault="00233416" w:rsidP="002334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057913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>
        <w:rPr>
          <w:rFonts w:ascii="Times New Roman" w:hAnsi="Times New Roman" w:cs="Times New Roman"/>
          <w:sz w:val="28"/>
          <w:szCs w:val="28"/>
        </w:rPr>
        <w:t>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>минимального уровня профессионального образования – бакалавриат</w:t>
      </w:r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9B134B" w:rsidRPr="007D71D2" w:rsidRDefault="009B134B" w:rsidP="009B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375D">
        <w:rPr>
          <w:rFonts w:ascii="Times New Roman" w:hAnsi="Times New Roman"/>
          <w:sz w:val="28"/>
          <w:szCs w:val="28"/>
        </w:rPr>
        <w:t>6.3.1.</w:t>
      </w:r>
      <w:r w:rsidRPr="007D71D2">
        <w:rPr>
          <w:rFonts w:ascii="Times New Roman" w:hAnsi="Times New Roman"/>
          <w:sz w:val="28"/>
          <w:szCs w:val="28"/>
        </w:rPr>
        <w:t xml:space="preserve"> В сфере законодательства Российской Федерации: Налоговый кодекс Российской Федерации; Бюджетный </w:t>
      </w:r>
      <w:hyperlink r:id="rId10" w:history="1">
        <w:r w:rsidRPr="007D71D2">
          <w:rPr>
            <w:rFonts w:ascii="Times New Roman" w:hAnsi="Times New Roman"/>
            <w:sz w:val="28"/>
            <w:szCs w:val="28"/>
          </w:rPr>
          <w:t>кодекс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Федерации; Федеральный </w:t>
      </w:r>
      <w:hyperlink r:id="rId11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 06.10.1999 № 184-ФЗ «Об 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 Федеральный </w:t>
      </w:r>
      <w:hyperlink r:id="rId14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152-ФЗ «О персональных данных»; Федеральный </w:t>
      </w:r>
      <w:hyperlink r:id="rId15" w:history="1">
        <w:r w:rsidRPr="007D71D2">
          <w:rPr>
            <w:rFonts w:ascii="Times New Roman" w:hAnsi="Times New Roman"/>
            <w:sz w:val="28"/>
            <w:szCs w:val="28"/>
          </w:rPr>
          <w:t>закон</w:t>
        </w:r>
      </w:hyperlink>
      <w:r w:rsidRPr="007D71D2">
        <w:rPr>
          <w:rFonts w:ascii="Times New Roman" w:hAnsi="Times New Roman"/>
          <w:sz w:val="28"/>
          <w:szCs w:val="28"/>
        </w:rPr>
        <w:t xml:space="preserve"> Российской Федерации от 27.07.2006 № 149-ФЗ «Об информации, информационных </w:t>
      </w:r>
      <w:r w:rsidRPr="000873A0">
        <w:rPr>
          <w:rFonts w:ascii="Times New Roman" w:hAnsi="Times New Roman"/>
          <w:sz w:val="28"/>
          <w:szCs w:val="28"/>
        </w:rPr>
        <w:t xml:space="preserve">технологиях и о защите информации»; </w:t>
      </w:r>
      <w:hyperlink r:id="rId16" w:history="1">
        <w:r w:rsidRPr="000873A0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от 30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195-ФЗ;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73A0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0873A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873A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3A0">
        <w:rPr>
          <w:rFonts w:ascii="Times New Roman" w:hAnsi="Times New Roman" w:cs="Times New Roman"/>
          <w:sz w:val="28"/>
          <w:szCs w:val="28"/>
        </w:rPr>
        <w:t xml:space="preserve">О государственной регистрации юридических лиц и индивидуальных предпринимателей»; Федеральный </w:t>
      </w:r>
      <w:hyperlink r:id="rId18" w:history="1">
        <w:r w:rsidRPr="000873A0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от 02.05.2006 № 59-ФЗ «О порядке рассмотрения обращений граждан Российской Федерации»; Федеральный закон от 21.07.2010 № 210-ФЗ «Об организации предоставления государственных и муниципальных услуг»; </w:t>
      </w:r>
      <w:hyperlink r:id="rId19" w:history="1">
        <w:r w:rsidRPr="000873A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873A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0873A0">
        <w:rPr>
          <w:rFonts w:ascii="Times New Roman" w:hAnsi="Times New Roman" w:cs="Times New Roman"/>
          <w:sz w:val="28"/>
          <w:szCs w:val="28"/>
        </w:rPr>
        <w:t xml:space="preserve">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873A0">
        <w:rPr>
          <w:rFonts w:ascii="Times New Roman" w:hAnsi="Times New Roman" w:cs="Times New Roman"/>
          <w:sz w:val="28"/>
          <w:szCs w:val="28"/>
        </w:rPr>
        <w:t xml:space="preserve"> 840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3A0">
        <w:rPr>
          <w:rFonts w:ascii="Times New Roman" w:hAnsi="Times New Roman" w:cs="Times New Roman"/>
          <w:sz w:val="28"/>
          <w:szCs w:val="28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73A0">
        <w:rPr>
          <w:rFonts w:ascii="Times New Roman" w:hAnsi="Times New Roman" w:cs="Times New Roman"/>
          <w:sz w:val="28"/>
          <w:szCs w:val="28"/>
        </w:rPr>
        <w:t>Росатом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78BD">
        <w:rPr>
          <w:rFonts w:ascii="Times New Roman" w:hAnsi="Times New Roman" w:cs="Times New Roman"/>
          <w:sz w:val="28"/>
          <w:szCs w:val="28"/>
        </w:rPr>
        <w:t xml:space="preserve"> и ее должностных лиц»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7D71D2">
        <w:rPr>
          <w:rFonts w:ascii="Times New Roman" w:hAnsi="Times New Roman"/>
          <w:sz w:val="28"/>
          <w:szCs w:val="28"/>
        </w:rPr>
        <w:t>Положение об Управлении, Положение об отделе.</w:t>
      </w:r>
    </w:p>
    <w:p w:rsidR="009B134B" w:rsidRDefault="006878BD" w:rsidP="009B134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</w:t>
      </w:r>
      <w:r w:rsidR="00D15683">
        <w:rPr>
          <w:rFonts w:ascii="Times New Roman" w:hAnsi="Times New Roman" w:cs="Times New Roman"/>
          <w:sz w:val="28"/>
          <w:szCs w:val="28"/>
        </w:rPr>
        <w:t>пециалист-эксперт</w:t>
      </w:r>
      <w:r w:rsidR="009B134B"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="009B134B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9B134B">
        <w:rPr>
          <w:rFonts w:ascii="Times New Roman" w:hAnsi="Times New Roman" w:cs="Times New Roman"/>
          <w:sz w:val="28"/>
          <w:szCs w:val="28"/>
        </w:rPr>
        <w:t>е правовые</w:t>
      </w:r>
      <w:r w:rsidR="009B134B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9B134B">
        <w:rPr>
          <w:rFonts w:ascii="Times New Roman" w:hAnsi="Times New Roman" w:cs="Times New Roman"/>
          <w:sz w:val="28"/>
          <w:szCs w:val="28"/>
        </w:rPr>
        <w:t>ы</w:t>
      </w:r>
      <w:r w:rsidR="009B134B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9B134B">
        <w:rPr>
          <w:rFonts w:ascii="Times New Roman" w:hAnsi="Times New Roman" w:cs="Times New Roman"/>
          <w:sz w:val="28"/>
          <w:szCs w:val="28"/>
        </w:rPr>
        <w:t>е</w:t>
      </w:r>
      <w:r w:rsidR="009B134B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9B134B">
        <w:rPr>
          <w:rFonts w:ascii="Times New Roman" w:hAnsi="Times New Roman" w:cs="Times New Roman"/>
          <w:sz w:val="28"/>
          <w:szCs w:val="28"/>
        </w:rPr>
        <w:t>ы</w:t>
      </w:r>
      <w:r w:rsidR="009B134B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9B134B">
        <w:rPr>
          <w:rFonts w:ascii="Times New Roman" w:hAnsi="Times New Roman" w:cs="Times New Roman"/>
          <w:sz w:val="28"/>
          <w:szCs w:val="28"/>
        </w:rPr>
        <w:t>е</w:t>
      </w:r>
      <w:r w:rsidR="009B134B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9B134B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9B134B" w:rsidRPr="007D71D2" w:rsidRDefault="009B134B" w:rsidP="009B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1D2">
        <w:rPr>
          <w:rFonts w:ascii="Times New Roman" w:hAnsi="Times New Roman" w:cs="Times New Roman"/>
          <w:sz w:val="28"/>
          <w:szCs w:val="28"/>
        </w:rPr>
        <w:t xml:space="preserve">6.3.2. Иные профессиональные знания: 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порядок проведения мероприятий налогового контроля; практика применения законодательства Российской Федерации о налогах и сборах; </w:t>
      </w:r>
      <w:r>
        <w:rPr>
          <w:rFonts w:ascii="Times New Roman" w:hAnsi="Times New Roman" w:cs="Times New Roman"/>
          <w:sz w:val="28"/>
          <w:szCs w:val="28"/>
        </w:rPr>
        <w:t xml:space="preserve">основы налогового контроля, порядок проведения контрольных мероприятий; порядок и сроки рассмотрения материалов налоговых проверок; принципы и основные направления досудебного урегулирования налоговых споров; рассмотрение налоговых споров налогоплательщиков в досудебном и судебном порядке; передовой отечественный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зарубежный опыт в сфере досудебного урегулирования налоговых споров;  судебная практика в области разрешения налоговых споров; </w:t>
      </w:r>
      <w:r w:rsidRPr="007D71D2">
        <w:rPr>
          <w:rFonts w:ascii="Times New Roman" w:hAnsi="Times New Roman" w:cs="Times New Roman"/>
          <w:sz w:val="28"/>
          <w:szCs w:val="28"/>
        </w:rPr>
        <w:t>поря</w:t>
      </w:r>
      <w:r w:rsidR="003569B1">
        <w:rPr>
          <w:rFonts w:ascii="Times New Roman" w:hAnsi="Times New Roman" w:cs="Times New Roman"/>
          <w:sz w:val="28"/>
          <w:szCs w:val="28"/>
        </w:rPr>
        <w:t xml:space="preserve">док определения </w:t>
      </w:r>
      <w:r w:rsidR="003569B1" w:rsidRPr="006878BD">
        <w:rPr>
          <w:rFonts w:ascii="Times New Roman" w:hAnsi="Times New Roman" w:cs="Times New Roman"/>
          <w:sz w:val="28"/>
          <w:szCs w:val="28"/>
        </w:rPr>
        <w:t>налоговой</w:t>
      </w:r>
      <w:r w:rsidRPr="007D71D2">
        <w:rPr>
          <w:rFonts w:ascii="Times New Roman" w:hAnsi="Times New Roman" w:cs="Times New Roman"/>
          <w:sz w:val="28"/>
          <w:szCs w:val="28"/>
        </w:rPr>
        <w:t xml:space="preserve"> базы; принципы формирования бюджетной системы Российской Федерации; 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</w:p>
    <w:p w:rsidR="009B134B" w:rsidRDefault="009B134B" w:rsidP="009B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6.4. 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институт предварительной проверки жалобы и иной информации, поступившей в контрольно-надзорный орган; </w:t>
      </w:r>
      <w:r>
        <w:rPr>
          <w:rFonts w:ascii="Times New Roman" w:hAnsi="Times New Roman" w:cs="Times New Roman"/>
          <w:sz w:val="28"/>
          <w:szCs w:val="28"/>
        </w:rPr>
        <w:t>процедура организации проверки: порядок, этапы, инструменты проведения; ограничения при проведении проверочных процедур; меры, принимаемые по результатам проверки;</w:t>
      </w:r>
    </w:p>
    <w:p w:rsidR="009B134B" w:rsidRPr="00293406" w:rsidRDefault="009B134B" w:rsidP="009B13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 система технической и противопожарной безопасности.</w:t>
      </w:r>
    </w:p>
    <w:p w:rsidR="009B134B" w:rsidRPr="006878BD" w:rsidRDefault="009B134B" w:rsidP="009B134B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Наличие базовых умений: наличие общих и управленческих умений, свидетельствующи</w:t>
      </w:r>
      <w:r w:rsidR="003569B1" w:rsidRPr="006878BD">
        <w:rPr>
          <w:rFonts w:ascii="Times New Roman" w:hAnsi="Times New Roman" w:cs="Times New Roman"/>
          <w:sz w:val="28"/>
          <w:szCs w:val="28"/>
        </w:rPr>
        <w:t>х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 w:rsidR="006878BD">
        <w:rPr>
          <w:rFonts w:ascii="Times New Roman" w:hAnsi="Times New Roman" w:cs="Times New Roman"/>
          <w:sz w:val="28"/>
          <w:szCs w:val="28"/>
        </w:rPr>
        <w:t xml:space="preserve">; </w:t>
      </w:r>
      <w:r w:rsidRPr="000C212B">
        <w:rPr>
          <w:rFonts w:ascii="Times New Roman" w:hAnsi="Times New Roman" w:cs="Times New Roman"/>
          <w:sz w:val="28"/>
          <w:szCs w:val="28"/>
        </w:rPr>
        <w:t>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8BD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9B134B" w:rsidRDefault="009B134B" w:rsidP="009B13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78BD">
        <w:rPr>
          <w:rFonts w:ascii="Times New Roman" w:hAnsi="Times New Roman" w:cs="Times New Roman"/>
          <w:sz w:val="28"/>
          <w:szCs w:val="28"/>
        </w:rPr>
        <w:t>проведение плановых и внеплановых документарных проверок;</w:t>
      </w:r>
      <w:r w:rsidRPr="007D71D2">
        <w:rPr>
          <w:rFonts w:ascii="Times New Roman" w:hAnsi="Times New Roman" w:cs="Times New Roman"/>
          <w:sz w:val="28"/>
          <w:szCs w:val="28"/>
        </w:rPr>
        <w:t xml:space="preserve"> умение составлять официальные документы; </w:t>
      </w:r>
      <w:r>
        <w:rPr>
          <w:rFonts w:ascii="Times New Roman" w:hAnsi="Times New Roman" w:cs="Times New Roman"/>
          <w:sz w:val="28"/>
          <w:szCs w:val="28"/>
        </w:rPr>
        <w:t>работа с информационными ресурсами по направлению досудебного урегулирования споров.</w:t>
      </w:r>
    </w:p>
    <w:p w:rsidR="00902571" w:rsidRPr="00293406" w:rsidRDefault="009B134B" w:rsidP="00365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</w:t>
      </w:r>
      <w:r w:rsidRPr="006878BD">
        <w:rPr>
          <w:rFonts w:ascii="Times New Roman" w:hAnsi="Times New Roman" w:cs="Times New Roman"/>
          <w:sz w:val="28"/>
          <w:szCs w:val="28"/>
        </w:rPr>
        <w:t xml:space="preserve">согласование проектов </w:t>
      </w:r>
      <w:r w:rsidR="003569B1" w:rsidRPr="006878BD">
        <w:rPr>
          <w:rFonts w:ascii="Times New Roman" w:hAnsi="Times New Roman" w:cs="Times New Roman"/>
          <w:sz w:val="28"/>
          <w:szCs w:val="28"/>
        </w:rPr>
        <w:t>не</w:t>
      </w:r>
      <w:r w:rsidRPr="006878BD">
        <w:rPr>
          <w:rFonts w:ascii="Times New Roman" w:hAnsi="Times New Roman" w:cs="Times New Roman"/>
          <w:sz w:val="28"/>
          <w:szCs w:val="28"/>
        </w:rPr>
        <w:t xml:space="preserve">нормативных правовых актов и других документов; проведение плановых и внеплановых документарных проверок (обследований);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 xml:space="preserve">прием и согласование документации, заявок, заявлений; </w:t>
      </w:r>
      <w:r w:rsidRPr="006878BD">
        <w:rPr>
          <w:rFonts w:ascii="Times New Roman" w:hAnsi="Times New Roman" w:cs="Times New Roman"/>
          <w:sz w:val="28"/>
          <w:szCs w:val="28"/>
        </w:rPr>
        <w:t xml:space="preserve">выдача справок, выписок, </w:t>
      </w:r>
      <w:r w:rsidRPr="00293406">
        <w:rPr>
          <w:rFonts w:ascii="Times New Roman" w:hAnsi="Times New Roman" w:cs="Times New Roman"/>
          <w:sz w:val="28"/>
          <w:szCs w:val="28"/>
        </w:rPr>
        <w:t>документов, разъяснений и сведений; рассмотрение запросов, ходатайств, уведомлений, жалоб;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6878B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034EF">
        <w:rPr>
          <w:rFonts w:ascii="Times New Roman" w:hAnsi="Times New Roman" w:cs="Times New Roman"/>
          <w:sz w:val="28"/>
          <w:szCs w:val="28"/>
        </w:rPr>
        <w:t>специалиста – эксперта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запреты и требования, связанные с гражданской службой, которые установлены в его отношении, предусмотрены статьями 14, 15, 17, 18 Федерального закона от</w:t>
      </w:r>
      <w:r w:rsidR="009A3F42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27</w:t>
      </w:r>
      <w:r w:rsidR="003314B0" w:rsidRPr="00AE50F7">
        <w:rPr>
          <w:rFonts w:ascii="Times New Roman" w:hAnsi="Times New Roman" w:cs="Times New Roman"/>
          <w:sz w:val="28"/>
          <w:szCs w:val="28"/>
        </w:rPr>
        <w:t>.07.</w:t>
      </w:r>
      <w:r w:rsidR="003B7A81" w:rsidRPr="00AE50F7">
        <w:rPr>
          <w:rFonts w:ascii="Times New Roman" w:hAnsi="Times New Roman" w:cs="Times New Roman"/>
          <w:sz w:val="28"/>
          <w:szCs w:val="28"/>
        </w:rPr>
        <w:t>2004 №</w:t>
      </w:r>
      <w:r w:rsidR="003314B0" w:rsidRPr="00AE50F7">
        <w:rPr>
          <w:rFonts w:ascii="Times New Roman" w:hAnsi="Times New Roman" w:cs="Times New Roman"/>
          <w:sz w:val="28"/>
          <w:szCs w:val="28"/>
        </w:rPr>
        <w:t> </w:t>
      </w:r>
      <w:r w:rsidR="003B7A81" w:rsidRPr="00AE50F7">
        <w:rPr>
          <w:rFonts w:ascii="Times New Roman" w:hAnsi="Times New Roman" w:cs="Times New Roman"/>
          <w:sz w:val="28"/>
          <w:szCs w:val="28"/>
        </w:rPr>
        <w:t>79-ФЗ</w:t>
      </w:r>
      <w:r w:rsidR="00D75100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AE50F7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Российской Федерации».</w:t>
      </w:r>
    </w:p>
    <w:p w:rsidR="009A3F42" w:rsidRPr="00AE50F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8. </w:t>
      </w:r>
      <w:r w:rsidR="009D5A89" w:rsidRPr="00AE50F7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D2215">
        <w:rPr>
          <w:rFonts w:ascii="Times New Roman" w:hAnsi="Times New Roman" w:cs="Times New Roman"/>
          <w:sz w:val="28"/>
          <w:szCs w:val="28"/>
        </w:rPr>
        <w:t>отдел</w:t>
      </w:r>
      <w:r w:rsidR="00EC3748" w:rsidRPr="00AE50F7">
        <w:rPr>
          <w:rFonts w:ascii="Times New Roman" w:hAnsi="Times New Roman" w:cs="Times New Roman"/>
          <w:sz w:val="28"/>
          <w:szCs w:val="28"/>
        </w:rPr>
        <w:t xml:space="preserve">, </w:t>
      </w:r>
      <w:r w:rsidR="006878BD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034EF" w:rsidRPr="00AE50F7">
        <w:rPr>
          <w:rFonts w:ascii="Times New Roman" w:hAnsi="Times New Roman" w:cs="Times New Roman"/>
          <w:sz w:val="28"/>
          <w:szCs w:val="28"/>
        </w:rPr>
        <w:t xml:space="preserve"> </w:t>
      </w:r>
      <w:r w:rsidR="00EC3748" w:rsidRPr="00AE50F7">
        <w:rPr>
          <w:rFonts w:ascii="Times New Roman" w:hAnsi="Times New Roman" w:cs="Times New Roman"/>
          <w:sz w:val="28"/>
          <w:szCs w:val="28"/>
        </w:rPr>
        <w:t>обязан:</w:t>
      </w:r>
      <w:r w:rsidR="00FD6110" w:rsidRPr="00AE5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за соблюдением законодательства Российской Федерации при рассмотрении налоговых споров между налоговыми органами Ханты-Мансийского автономного округа – Югры и налогоплательщиками, заявлений и жалоб физических и юридических лиц на акты налоговых органов Ханты-Мансийского автономного округа – Югры ненормативного характера, связанные с применением законодательства Российской Федерации о налогах и сборах, либо иных актов законодательства Российской Федерации, контроль за исполнением которых возложен на </w:t>
      </w:r>
      <w:r w:rsidR="006878BD"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правление, а также на действия или бездействие должностных лиц налоговых органов Ханты-Мансийского автономного округа – Югры (далее - рассмотрение налоговых споров во внесудебном порядке)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организ</w:t>
      </w:r>
      <w:r>
        <w:rPr>
          <w:rFonts w:ascii="Times New Roman" w:hAnsi="Times New Roman" w:cs="Times New Roman"/>
          <w:sz w:val="28"/>
          <w:szCs w:val="28"/>
        </w:rPr>
        <w:t>овывать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6878BD">
        <w:rPr>
          <w:rFonts w:ascii="Times New Roman" w:hAnsi="Times New Roman" w:cs="Times New Roman"/>
          <w:sz w:val="28"/>
          <w:szCs w:val="28"/>
        </w:rPr>
        <w:t>П</w:t>
      </w:r>
      <w:r w:rsidRPr="009B134B">
        <w:rPr>
          <w:rFonts w:ascii="Times New Roman" w:hAnsi="Times New Roman" w:cs="Times New Roman"/>
          <w:sz w:val="28"/>
          <w:szCs w:val="28"/>
        </w:rPr>
        <w:t xml:space="preserve">оложению об отделе, возложенных функций и утвержденному плану работы отдела; 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исполн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B134B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службы, руководства отдела 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 xml:space="preserve">правления; 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отслежива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все изменени</w:t>
      </w:r>
      <w:r w:rsidR="00025EA9">
        <w:rPr>
          <w:rFonts w:ascii="Times New Roman" w:hAnsi="Times New Roman" w:cs="Times New Roman"/>
          <w:sz w:val="28"/>
          <w:szCs w:val="28"/>
        </w:rPr>
        <w:t>я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по ведению отчетн</w:t>
      </w:r>
      <w:r w:rsidR="00025EA9">
        <w:rPr>
          <w:rFonts w:ascii="Times New Roman" w:hAnsi="Times New Roman" w:cs="Times New Roman"/>
          <w:sz w:val="28"/>
          <w:szCs w:val="28"/>
        </w:rPr>
        <w:t>ых</w:t>
      </w:r>
      <w:r w:rsidRPr="009B134B">
        <w:rPr>
          <w:rFonts w:ascii="Times New Roman" w:hAnsi="Times New Roman" w:cs="Times New Roman"/>
          <w:sz w:val="28"/>
          <w:szCs w:val="28"/>
        </w:rPr>
        <w:t xml:space="preserve"> форм на основании распоряжений, приказов Федеральной налоговой службы и </w:t>
      </w:r>
      <w:r w:rsidR="00025EA9"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правления в используемом программном обеспечении;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анализир</w:t>
      </w:r>
      <w:r w:rsidR="00025EA9"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и обобща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результаты работы налоговых органов Ханты</w:t>
      </w:r>
      <w:r w:rsidR="003569B1">
        <w:rPr>
          <w:rFonts w:ascii="Times New Roman" w:hAnsi="Times New Roman" w:cs="Times New Roman"/>
          <w:sz w:val="28"/>
          <w:szCs w:val="28"/>
        </w:rPr>
        <w:t xml:space="preserve">-Мансийского автономного округа </w:t>
      </w:r>
      <w:r w:rsidR="003569B1" w:rsidRPr="006878BD">
        <w:rPr>
          <w:rFonts w:ascii="Times New Roman" w:hAnsi="Times New Roman" w:cs="Times New Roman"/>
          <w:sz w:val="28"/>
          <w:szCs w:val="28"/>
        </w:rPr>
        <w:t>–</w:t>
      </w:r>
      <w:r w:rsidR="003569B1">
        <w:rPr>
          <w:rFonts w:ascii="Times New Roman" w:hAnsi="Times New Roman" w:cs="Times New Roman"/>
          <w:sz w:val="28"/>
          <w:szCs w:val="28"/>
        </w:rPr>
        <w:t xml:space="preserve"> </w:t>
      </w:r>
      <w:r w:rsidRPr="009B134B">
        <w:rPr>
          <w:rFonts w:ascii="Times New Roman" w:hAnsi="Times New Roman" w:cs="Times New Roman"/>
          <w:sz w:val="28"/>
          <w:szCs w:val="28"/>
        </w:rPr>
        <w:t>Югры</w:t>
      </w:r>
      <w:r w:rsidR="003569B1">
        <w:rPr>
          <w:rFonts w:ascii="Times New Roman" w:hAnsi="Times New Roman" w:cs="Times New Roman"/>
          <w:sz w:val="28"/>
          <w:szCs w:val="28"/>
        </w:rPr>
        <w:t xml:space="preserve"> 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по данным отчетов, а также на основании другой собранной информации;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выявля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и анализир</w:t>
      </w:r>
      <w:r w:rsidR="00025EA9"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системные (типичные) причины возникновения споров и жалоб и предлага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 установленном порядке начальнику отдела о необходимости принятия мер по устранению этих причин;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рассматрива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возражения (разногласия) налогоплательщиков (налоговых агентов, плательщиков сборов) по актам повторных выездных налоговых проверок, назначенных и проведенных </w:t>
      </w:r>
      <w:r w:rsidR="00025EA9"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правлением, подготавлива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проекты решений по жалобам налогоплательщиков на акты налоговых проверок;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вносит</w:t>
      </w:r>
      <w:r w:rsidR="00025EA9">
        <w:rPr>
          <w:rFonts w:ascii="Times New Roman" w:hAnsi="Times New Roman" w:cs="Times New Roman"/>
          <w:sz w:val="28"/>
          <w:szCs w:val="28"/>
        </w:rPr>
        <w:t>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практики налоговой работы</w:t>
      </w:r>
      <w:r w:rsidR="00025EA9">
        <w:rPr>
          <w:rFonts w:ascii="Times New Roman" w:hAnsi="Times New Roman" w:cs="Times New Roman"/>
          <w:sz w:val="28"/>
          <w:szCs w:val="28"/>
        </w:rPr>
        <w:t xml:space="preserve"> и</w:t>
      </w:r>
      <w:r w:rsidRPr="009B134B">
        <w:rPr>
          <w:rFonts w:ascii="Times New Roman" w:hAnsi="Times New Roman" w:cs="Times New Roman"/>
          <w:sz w:val="28"/>
          <w:szCs w:val="28"/>
        </w:rPr>
        <w:t xml:space="preserve"> распространению передовых методов работы;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оказыва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методологическую и практическую помощь налоговым органам Ханты-Мансийского автономного округа</w:t>
      </w:r>
      <w:r w:rsidR="006878BD">
        <w:rPr>
          <w:rFonts w:ascii="Times New Roman" w:hAnsi="Times New Roman" w:cs="Times New Roman"/>
          <w:sz w:val="28"/>
          <w:szCs w:val="28"/>
        </w:rPr>
        <w:t xml:space="preserve"> – </w:t>
      </w:r>
      <w:r w:rsidRPr="009B134B">
        <w:rPr>
          <w:rFonts w:ascii="Times New Roman" w:hAnsi="Times New Roman" w:cs="Times New Roman"/>
          <w:sz w:val="28"/>
          <w:szCs w:val="28"/>
        </w:rPr>
        <w:t>Югры</w:t>
      </w:r>
      <w:r w:rsidR="006878BD">
        <w:rPr>
          <w:rFonts w:ascii="Times New Roman" w:hAnsi="Times New Roman" w:cs="Times New Roman"/>
          <w:sz w:val="28"/>
          <w:szCs w:val="28"/>
        </w:rPr>
        <w:t xml:space="preserve"> </w:t>
      </w:r>
      <w:r w:rsidRPr="009B134B">
        <w:rPr>
          <w:rFonts w:ascii="Times New Roman" w:hAnsi="Times New Roman" w:cs="Times New Roman"/>
          <w:sz w:val="28"/>
          <w:szCs w:val="28"/>
        </w:rPr>
        <w:t>по направлению деятельности отдела;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осуществля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мониторинг судебной практики, образующейся по результатам рассмотрения налоговых споров, ранее рассмотренных в досудебном порядке;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lastRenderedPageBreak/>
        <w:t>участв</w:t>
      </w:r>
      <w:r w:rsidR="00025EA9"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 обучении работников налоговых органов Ханты-Мансийского автономного округа – Югры, участв</w:t>
      </w:r>
      <w:r w:rsidR="00025EA9">
        <w:rPr>
          <w:rFonts w:ascii="Times New Roman" w:hAnsi="Times New Roman" w:cs="Times New Roman"/>
          <w:sz w:val="28"/>
          <w:szCs w:val="28"/>
        </w:rPr>
        <w:t>овать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в совещаниях, семинарах;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 xml:space="preserve">знать законодательство и другие нормативно-правовые акты, руководящие материалы по организации работы отдела, структуру Федеральной  налоговой службы и </w:t>
      </w:r>
      <w:r w:rsidR="00025EA9"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 xml:space="preserve">правления, функциональные связи между подразделениями Федеральной налоговой службы и </w:t>
      </w:r>
      <w:r w:rsidR="00025EA9">
        <w:rPr>
          <w:rFonts w:ascii="Times New Roman" w:hAnsi="Times New Roman" w:cs="Times New Roman"/>
          <w:sz w:val="28"/>
          <w:szCs w:val="28"/>
        </w:rPr>
        <w:t>У</w:t>
      </w:r>
      <w:r w:rsidRPr="009B134B">
        <w:rPr>
          <w:rFonts w:ascii="Times New Roman" w:hAnsi="Times New Roman" w:cs="Times New Roman"/>
          <w:sz w:val="28"/>
          <w:szCs w:val="28"/>
        </w:rPr>
        <w:t>правления;</w:t>
      </w:r>
    </w:p>
    <w:p w:rsidR="009B134B" w:rsidRPr="006878BD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6878BD">
        <w:rPr>
          <w:rFonts w:ascii="Times New Roman" w:hAnsi="Times New Roman" w:cs="Times New Roman"/>
          <w:sz w:val="28"/>
          <w:szCs w:val="28"/>
        </w:rPr>
        <w:t>осуществля</w:t>
      </w:r>
      <w:r w:rsidR="00025EA9" w:rsidRPr="006878BD">
        <w:rPr>
          <w:rFonts w:ascii="Times New Roman" w:hAnsi="Times New Roman" w:cs="Times New Roman"/>
          <w:sz w:val="28"/>
          <w:szCs w:val="28"/>
        </w:rPr>
        <w:t>ть</w:t>
      </w:r>
      <w:r w:rsidRPr="006878BD">
        <w:rPr>
          <w:rFonts w:ascii="Times New Roman" w:hAnsi="Times New Roman" w:cs="Times New Roman"/>
          <w:sz w:val="28"/>
          <w:szCs w:val="28"/>
        </w:rPr>
        <w:t xml:space="preserve"> </w:t>
      </w:r>
      <w:r w:rsidR="003569B1" w:rsidRPr="006878BD">
        <w:rPr>
          <w:rFonts w:ascii="Times New Roman" w:hAnsi="Times New Roman" w:cs="Times New Roman"/>
          <w:sz w:val="28"/>
          <w:szCs w:val="28"/>
        </w:rPr>
        <w:t>ведение</w:t>
      </w:r>
      <w:r w:rsidRPr="006878BD">
        <w:rPr>
          <w:rFonts w:ascii="Times New Roman" w:hAnsi="Times New Roman" w:cs="Times New Roman"/>
          <w:sz w:val="28"/>
          <w:szCs w:val="28"/>
        </w:rPr>
        <w:t>, наполн</w:t>
      </w:r>
      <w:r w:rsidR="003569B1" w:rsidRPr="006878BD">
        <w:rPr>
          <w:rFonts w:ascii="Times New Roman" w:hAnsi="Times New Roman" w:cs="Times New Roman"/>
          <w:sz w:val="28"/>
          <w:szCs w:val="28"/>
        </w:rPr>
        <w:t xml:space="preserve">ение </w:t>
      </w:r>
      <w:r w:rsidRPr="006878BD">
        <w:rPr>
          <w:rFonts w:ascii="Times New Roman" w:hAnsi="Times New Roman" w:cs="Times New Roman"/>
          <w:sz w:val="28"/>
          <w:szCs w:val="28"/>
        </w:rPr>
        <w:t>информационных ресурсов</w:t>
      </w:r>
      <w:r w:rsidR="003569B1" w:rsidRPr="006878BD">
        <w:rPr>
          <w:rFonts w:ascii="Times New Roman" w:hAnsi="Times New Roman" w:cs="Times New Roman"/>
          <w:sz w:val="28"/>
          <w:szCs w:val="28"/>
        </w:rPr>
        <w:t>, относящих</w:t>
      </w:r>
      <w:r w:rsidRPr="006878BD">
        <w:rPr>
          <w:rFonts w:ascii="Times New Roman" w:hAnsi="Times New Roman" w:cs="Times New Roman"/>
          <w:sz w:val="28"/>
          <w:szCs w:val="28"/>
        </w:rPr>
        <w:t>ся к деятельности отдела;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осуществля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методологическую работу и взаимодействие с иными отделами управления; </w:t>
      </w:r>
    </w:p>
    <w:p w:rsidR="009B134B" w:rsidRPr="009B134B" w:rsidRDefault="009B134B" w:rsidP="009B134B">
      <w:pPr>
        <w:pStyle w:val="af"/>
        <w:numPr>
          <w:ilvl w:val="0"/>
          <w:numId w:val="8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B134B">
        <w:rPr>
          <w:rFonts w:ascii="Times New Roman" w:hAnsi="Times New Roman" w:cs="Times New Roman"/>
          <w:sz w:val="28"/>
          <w:szCs w:val="28"/>
        </w:rPr>
        <w:t>осуществля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делопроизводство на бумажных носителях и в электронном виде, осуществля</w:t>
      </w:r>
      <w:r w:rsidR="00025EA9">
        <w:rPr>
          <w:rFonts w:ascii="Times New Roman" w:hAnsi="Times New Roman" w:cs="Times New Roman"/>
          <w:sz w:val="28"/>
          <w:szCs w:val="28"/>
        </w:rPr>
        <w:t>ть</w:t>
      </w:r>
      <w:r w:rsidRPr="009B134B">
        <w:rPr>
          <w:rFonts w:ascii="Times New Roman" w:hAnsi="Times New Roman" w:cs="Times New Roman"/>
          <w:sz w:val="28"/>
          <w:szCs w:val="28"/>
        </w:rPr>
        <w:t xml:space="preserve"> делопроизводство документов служебного пользования;</w:t>
      </w:r>
    </w:p>
    <w:p w:rsidR="00704FE4" w:rsidRPr="005F7A6E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аудиторских проверок (комплексных, тематических, дистанционных)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отдела, оказании практической помощи; по результатам проверок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участв</w:t>
      </w:r>
      <w:r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5F7A6E">
        <w:rPr>
          <w:rFonts w:ascii="Times New Roman" w:hAnsi="Times New Roman" w:cs="Times New Roman"/>
          <w:sz w:val="28"/>
          <w:szCs w:val="28"/>
        </w:rPr>
        <w:t>в разработке и внесении в установленном порядке предложений по улучшению работы, осуществля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5F7A6E">
        <w:rPr>
          <w:rFonts w:ascii="Times New Roman" w:hAnsi="Times New Roman" w:cs="Times New Roman"/>
          <w:sz w:val="28"/>
          <w:szCs w:val="28"/>
        </w:rPr>
        <w:t>контроль за реализацией принятых решений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5F7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E4" w:rsidRPr="005F7A6E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>имать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F7A6E">
        <w:rPr>
          <w:rFonts w:ascii="Times New Roman" w:hAnsi="Times New Roman" w:cs="Times New Roman"/>
          <w:sz w:val="28"/>
          <w:szCs w:val="28"/>
        </w:rPr>
        <w:t xml:space="preserve"> в проведении дистанционного мониторинга и постпроверочного контроля </w:t>
      </w:r>
      <w:r w:rsidRPr="00033E54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FE4" w:rsidRPr="005F7A6E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разъяснительн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F7A6E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Pr="005F7A6E">
        <w:rPr>
          <w:rFonts w:ascii="Times New Roman" w:hAnsi="Times New Roman" w:cs="Times New Roman"/>
          <w:sz w:val="28"/>
          <w:szCs w:val="28"/>
        </w:rPr>
        <w:t>рекомендаци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 консульт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по вопросам, входящим в компетенцию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FE4" w:rsidRPr="005F7A6E" w:rsidRDefault="00704FE4" w:rsidP="00704FE4">
      <w:pPr>
        <w:pStyle w:val="af"/>
        <w:numPr>
          <w:ilvl w:val="0"/>
          <w:numId w:val="8"/>
        </w:numPr>
        <w:tabs>
          <w:tab w:val="left" w:pos="1418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F7A6E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сбор, обобщ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Pr="005F7A6E">
        <w:rPr>
          <w:rFonts w:ascii="Times New Roman" w:hAnsi="Times New Roman" w:cs="Times New Roman"/>
          <w:sz w:val="28"/>
          <w:szCs w:val="28"/>
        </w:rPr>
        <w:t>и анализ</w:t>
      </w:r>
      <w:r>
        <w:rPr>
          <w:rFonts w:ascii="Times New Roman" w:hAnsi="Times New Roman" w:cs="Times New Roman"/>
          <w:sz w:val="28"/>
          <w:szCs w:val="28"/>
        </w:rPr>
        <w:t>ировать</w:t>
      </w:r>
      <w:r w:rsidRPr="005F7A6E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F7A6E">
        <w:rPr>
          <w:rFonts w:ascii="Times New Roman" w:hAnsi="Times New Roman" w:cs="Times New Roman"/>
          <w:sz w:val="28"/>
          <w:szCs w:val="28"/>
        </w:rPr>
        <w:t>, необходим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5F7A6E">
        <w:rPr>
          <w:rFonts w:ascii="Times New Roman" w:hAnsi="Times New Roman" w:cs="Times New Roman"/>
          <w:sz w:val="28"/>
          <w:szCs w:val="28"/>
        </w:rPr>
        <w:t xml:space="preserve"> для функциональной деятельности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обеспечивать составление и предоставление достоверной и в установленном порядке утвержденной отчетности по </w:t>
      </w:r>
      <w:r w:rsidR="00EC5EB4">
        <w:rPr>
          <w:rFonts w:ascii="Times New Roman" w:hAnsi="Times New Roman" w:cs="Times New Roman"/>
          <w:sz w:val="28"/>
          <w:szCs w:val="28"/>
        </w:rPr>
        <w:t>отделу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3E2D85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 руководителей, отданные в пределах должностных полномочий;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изуча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нормативные правовые акты по вопросам, входящим в компетенцию отдела;</w:t>
      </w:r>
    </w:p>
    <w:p w:rsidR="007D2215" w:rsidRPr="003E2D85" w:rsidRDefault="007D2215" w:rsidP="004034EF">
      <w:pPr>
        <w:pStyle w:val="af"/>
        <w:numPr>
          <w:ilvl w:val="0"/>
          <w:numId w:val="8"/>
        </w:numPr>
        <w:tabs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по обеспечению безопасности конфиденциальной информации</w:t>
      </w:r>
      <w:r w:rsidR="005E22C3" w:rsidRPr="003E2D85">
        <w:rPr>
          <w:rFonts w:ascii="Times New Roman" w:hAnsi="Times New Roman" w:cs="Times New Roman"/>
          <w:sz w:val="28"/>
          <w:szCs w:val="28"/>
        </w:rPr>
        <w:t xml:space="preserve"> </w:t>
      </w:r>
      <w:r w:rsidR="005E22C3" w:rsidRPr="003E2D85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Pr="003E2D85" w:rsidRDefault="007D2215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</w:t>
      </w:r>
      <w:r w:rsidR="005E22C3" w:rsidRPr="003E2D85">
        <w:rPr>
          <w:rFonts w:ascii="Times New Roman" w:hAnsi="Times New Roman" w:cs="Times New Roman"/>
          <w:sz w:val="28"/>
          <w:szCs w:val="28"/>
        </w:rPr>
        <w:t>ть</w:t>
      </w:r>
      <w:r w:rsidRPr="003E2D85">
        <w:rPr>
          <w:rFonts w:ascii="Times New Roman" w:hAnsi="Times New Roman" w:cs="Times New Roman"/>
          <w:sz w:val="28"/>
          <w:szCs w:val="28"/>
        </w:rPr>
        <w:t xml:space="preserve"> требования к обеспечению функционирования и безопасности криптосредств и ключевых документов к ним</w:t>
      </w:r>
      <w:r w:rsidR="005E22C3" w:rsidRPr="003E2D85">
        <w:rPr>
          <w:rFonts w:ascii="Times New Roman" w:hAnsi="Times New Roman" w:cs="Times New Roman"/>
          <w:sz w:val="28"/>
          <w:szCs w:val="28"/>
        </w:rPr>
        <w:t>;</w:t>
      </w:r>
    </w:p>
    <w:p w:rsidR="005E22C3" w:rsidRDefault="005E22C3" w:rsidP="004034EF">
      <w:pPr>
        <w:pStyle w:val="af"/>
        <w:numPr>
          <w:ilvl w:val="0"/>
          <w:numId w:val="8"/>
        </w:numPr>
        <w:tabs>
          <w:tab w:val="num" w:pos="0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E92347" w:rsidRPr="003E2D85" w:rsidRDefault="00E92347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AE50F7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lastRenderedPageBreak/>
        <w:t>участвовать в проведении совещаний, семинаров, заседаний;</w:t>
      </w:r>
    </w:p>
    <w:p w:rsidR="005E22C3" w:rsidRPr="003E2D85" w:rsidRDefault="005E22C3" w:rsidP="003E2D85">
      <w:pPr>
        <w:pStyle w:val="af"/>
        <w:numPr>
          <w:ilvl w:val="0"/>
          <w:numId w:val="8"/>
        </w:numPr>
        <w:tabs>
          <w:tab w:val="num" w:pos="0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5E7680" w:rsidRPr="003E2D85" w:rsidRDefault="005E7680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E7680" w:rsidRPr="003E2D85" w:rsidRDefault="005E7680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022D62" w:rsidRPr="003E2D85" w:rsidRDefault="00022D62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022D62" w:rsidRPr="003E2D85" w:rsidRDefault="00022D62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022D62" w:rsidRPr="003E2D85" w:rsidRDefault="00022D62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соблюдать установленные правила публичных выступлений и предоставления служебной информации;</w:t>
      </w:r>
    </w:p>
    <w:p w:rsidR="00022D62" w:rsidRPr="003E2D85" w:rsidRDefault="00022D62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</w:t>
      </w:r>
      <w:r w:rsidR="00502ABC" w:rsidRPr="003E2D85">
        <w:rPr>
          <w:rFonts w:ascii="Times New Roman" w:hAnsi="Times New Roman" w:cs="Times New Roman"/>
          <w:sz w:val="28"/>
          <w:szCs w:val="28"/>
        </w:rPr>
        <w:t> </w:t>
      </w:r>
      <w:r w:rsidRPr="003E2D85">
        <w:rPr>
          <w:rFonts w:ascii="Times New Roman" w:hAnsi="Times New Roman" w:cs="Times New Roman"/>
          <w:sz w:val="28"/>
          <w:szCs w:val="28"/>
        </w:rPr>
        <w:t xml:space="preserve">России, Управления, </w:t>
      </w:r>
      <w:r w:rsidR="00502ABC" w:rsidRPr="003E2D85">
        <w:rPr>
          <w:rFonts w:ascii="Times New Roman" w:hAnsi="Times New Roman" w:cs="Times New Roman"/>
          <w:sz w:val="28"/>
          <w:szCs w:val="28"/>
        </w:rPr>
        <w:t>Инспекций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502ABC" w:rsidRPr="003E2D85" w:rsidRDefault="00502ABC" w:rsidP="003E2D85">
      <w:pPr>
        <w:pStyle w:val="af1"/>
        <w:numPr>
          <w:ilvl w:val="0"/>
          <w:numId w:val="8"/>
        </w:numPr>
        <w:tabs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допускать конфликтных ситуаций, способных нанести ущерб собственной репутации или авторитету ФНС России, </w:t>
      </w:r>
      <w:r w:rsidR="00BE06CD" w:rsidRPr="003E2D85">
        <w:rPr>
          <w:rFonts w:ascii="Times New Roman" w:hAnsi="Times New Roman" w:cs="Times New Roman"/>
          <w:sz w:val="28"/>
          <w:szCs w:val="28"/>
        </w:rPr>
        <w:t>У</w:t>
      </w:r>
      <w:r w:rsidR="005E22C3" w:rsidRPr="003E2D85">
        <w:rPr>
          <w:rFonts w:ascii="Times New Roman" w:hAnsi="Times New Roman" w:cs="Times New Roman"/>
          <w:sz w:val="28"/>
          <w:szCs w:val="28"/>
        </w:rPr>
        <w:t>правления</w:t>
      </w:r>
      <w:r w:rsidRPr="003E2D85">
        <w:rPr>
          <w:rFonts w:ascii="Times New Roman" w:hAnsi="Times New Roman" w:cs="Times New Roman"/>
          <w:sz w:val="28"/>
          <w:szCs w:val="28"/>
        </w:rPr>
        <w:t>;</w:t>
      </w:r>
    </w:p>
    <w:p w:rsidR="000633AD" w:rsidRPr="003E2D85" w:rsidRDefault="000633AD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FB789C" w:rsidRPr="004F0380" w:rsidRDefault="00FB789C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 xml:space="preserve">не разглашать сведения, ставшие известными в связи с исполнением должностных обязанностей, в том числе сведения, касающиеся частной жизни и </w:t>
      </w:r>
      <w:r w:rsidRPr="004F0380">
        <w:rPr>
          <w:rFonts w:ascii="Times New Roman" w:hAnsi="Times New Roman" w:cs="Times New Roman"/>
          <w:sz w:val="28"/>
          <w:szCs w:val="28"/>
        </w:rPr>
        <w:t>здоровья граждан или затрагивающие их честь и достоинство;</w:t>
      </w:r>
    </w:p>
    <w:p w:rsidR="00D13BD8" w:rsidRDefault="00402C62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</w:t>
      </w:r>
      <w:r w:rsidR="00D13BD8" w:rsidRPr="003E2D85">
        <w:rPr>
          <w:rFonts w:ascii="Times New Roman" w:hAnsi="Times New Roman" w:cs="Times New Roman"/>
          <w:sz w:val="28"/>
          <w:szCs w:val="28"/>
        </w:rPr>
        <w:t>;</w:t>
      </w:r>
    </w:p>
    <w:p w:rsidR="00D620E1" w:rsidRPr="003E2D85" w:rsidRDefault="00D620E1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53A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вопросам, входящим в компетенцию отдела;</w:t>
      </w:r>
    </w:p>
    <w:p w:rsidR="00402C62" w:rsidRPr="003E2D85" w:rsidRDefault="00D13BD8" w:rsidP="003E2D85">
      <w:pPr>
        <w:widowControl w:val="0"/>
        <w:numPr>
          <w:ilvl w:val="0"/>
          <w:numId w:val="8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5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953AD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D1572F" w:rsidRPr="00B62026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953ADB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DB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953ADB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lastRenderedPageBreak/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953ADB">
        <w:rPr>
          <w:rFonts w:ascii="Times New Roman" w:hAnsi="Times New Roman" w:cs="Times New Roman"/>
          <w:sz w:val="28"/>
          <w:szCs w:val="28"/>
        </w:rPr>
        <w:t>Ведущий с</w:t>
      </w:r>
      <w:r w:rsid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953ADB">
        <w:rPr>
          <w:rFonts w:ascii="Times New Roman" w:hAnsi="Times New Roman" w:cs="Times New Roman"/>
          <w:sz w:val="28"/>
          <w:szCs w:val="28"/>
        </w:rPr>
        <w:t>Ведущий с</w:t>
      </w:r>
      <w:r w:rsid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20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AF474B">
        <w:rPr>
          <w:rFonts w:ascii="Times New Roman" w:hAnsi="Times New Roman" w:cs="Times New Roman"/>
          <w:sz w:val="28"/>
          <w:szCs w:val="28"/>
        </w:rPr>
        <w:t xml:space="preserve">специалист – эксперт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за</w:t>
      </w:r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53AD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E32DBC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4034EF" w:rsidRPr="004034EF">
        <w:rPr>
          <w:rFonts w:ascii="Times New Roman" w:hAnsi="Times New Roman" w:cs="Times New Roman"/>
          <w:b/>
          <w:sz w:val="28"/>
          <w:szCs w:val="28"/>
        </w:rPr>
        <w:t>специалист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953ADB">
        <w:rPr>
          <w:sz w:val="28"/>
          <w:szCs w:val="28"/>
        </w:rPr>
        <w:t xml:space="preserve">ведущий </w:t>
      </w:r>
      <w:r w:rsidR="004034EF" w:rsidRPr="004034EF">
        <w:rPr>
          <w:sz w:val="28"/>
          <w:szCs w:val="28"/>
        </w:rPr>
        <w:t>специалист – эксперт</w:t>
      </w:r>
      <w:r w:rsidR="004034EF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953ADB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3ADB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953ADB">
        <w:rPr>
          <w:rFonts w:ascii="Times New Roman" w:hAnsi="Times New Roman" w:cs="Times New Roman"/>
          <w:sz w:val="28"/>
          <w:szCs w:val="28"/>
        </w:rPr>
        <w:t>я</w:t>
      </w:r>
      <w:r w:rsidRPr="00953ADB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53AD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которым </w:t>
      </w:r>
      <w:r w:rsidR="00953ADB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4034EF" w:rsidRPr="004034EF">
        <w:rPr>
          <w:rFonts w:ascii="Times New Roman" w:hAnsi="Times New Roman" w:cs="Times New Roman"/>
          <w:b/>
          <w:sz w:val="28"/>
          <w:szCs w:val="28"/>
        </w:rPr>
        <w:t>специалист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вправе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953ADB">
        <w:rPr>
          <w:rFonts w:ascii="Times New Roman" w:hAnsi="Times New Roman" w:cs="Times New Roman"/>
          <w:sz w:val="28"/>
          <w:szCs w:val="28"/>
        </w:rPr>
        <w:t>Ведущий с</w:t>
      </w:r>
      <w:r w:rsidR="004034EF" w:rsidRP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</w:t>
      </w:r>
      <w:r w:rsidR="00CF7739" w:rsidRPr="009978BD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F7739">
        <w:rPr>
          <w:rFonts w:ascii="Times New Roman" w:hAnsi="Times New Roman" w:cs="Times New Roman"/>
          <w:sz w:val="28"/>
          <w:szCs w:val="28"/>
        </w:rPr>
        <w:t>деятельности отдела</w:t>
      </w:r>
      <w:r w:rsidRPr="009978B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Pr="009978BD">
        <w:rPr>
          <w:rFonts w:ascii="Times New Roman" w:hAnsi="Times New Roman" w:cs="Times New Roman"/>
          <w:sz w:val="28"/>
          <w:szCs w:val="28"/>
        </w:rPr>
        <w:t>.</w:t>
      </w:r>
      <w:r w:rsidR="003314B0" w:rsidRPr="009978BD">
        <w:rPr>
          <w:rFonts w:ascii="Times New Roman" w:hAnsi="Times New Roman" w:cs="Times New Roman"/>
          <w:sz w:val="28"/>
          <w:szCs w:val="28"/>
        </w:rPr>
        <w:t> </w:t>
      </w:r>
      <w:r w:rsidR="00953ADB">
        <w:rPr>
          <w:rFonts w:ascii="Times New Roman" w:hAnsi="Times New Roman" w:cs="Times New Roman"/>
          <w:sz w:val="28"/>
          <w:szCs w:val="28"/>
        </w:rPr>
        <w:t>Ведущий с</w:t>
      </w:r>
      <w:r w:rsidR="004034EF" w:rsidRPr="004034EF">
        <w:rPr>
          <w:rFonts w:ascii="Times New Roman" w:hAnsi="Times New Roman" w:cs="Times New Roman"/>
          <w:sz w:val="28"/>
          <w:szCs w:val="28"/>
        </w:rPr>
        <w:t>пециалист – эксперт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953AD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07A4B" w:rsidRPr="009978BD">
        <w:rPr>
          <w:rFonts w:ascii="Times New Roman" w:hAnsi="Times New Roman" w:cs="Times New Roman"/>
          <w:sz w:val="28"/>
          <w:szCs w:val="28"/>
        </w:rPr>
        <w:t>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="00507A4B"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ADB">
        <w:rPr>
          <w:rFonts w:ascii="Times New Roman" w:hAnsi="Times New Roman" w:cs="Times New Roman"/>
          <w:sz w:val="28"/>
          <w:szCs w:val="28"/>
        </w:rPr>
        <w:t xml:space="preserve">ведущий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 – эксперт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3ADB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4034EF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953ADB">
        <w:rPr>
          <w:rFonts w:ascii="Times New Roman" w:hAnsi="Times New Roman"/>
          <w:sz w:val="28"/>
          <w:szCs w:val="28"/>
        </w:rPr>
        <w:t xml:space="preserve">ведущий </w:t>
      </w:r>
      <w:r w:rsidR="004034EF" w:rsidRPr="004034EF">
        <w:rPr>
          <w:rFonts w:ascii="Times New Roman" w:hAnsi="Times New Roman"/>
          <w:sz w:val="28"/>
          <w:szCs w:val="28"/>
        </w:rPr>
        <w:t>специалист – эксперт</w:t>
      </w:r>
      <w:r w:rsidR="004034EF" w:rsidRPr="00B93661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953ADB">
        <w:rPr>
          <w:rFonts w:ascii="Times New Roman" w:hAnsi="Times New Roman" w:cs="Times New Roman"/>
          <w:sz w:val="28"/>
          <w:szCs w:val="28"/>
        </w:rPr>
        <w:t xml:space="preserve">ведущего </w:t>
      </w:r>
      <w:r w:rsidR="004034EF" w:rsidRPr="004034EF">
        <w:rPr>
          <w:rFonts w:ascii="Times New Roman" w:hAnsi="Times New Roman" w:cs="Times New Roman"/>
          <w:sz w:val="28"/>
          <w:szCs w:val="28"/>
        </w:rPr>
        <w:t>специалист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4034EF">
        <w:rPr>
          <w:rFonts w:ascii="Times New Roman" w:hAnsi="Times New Roman" w:cs="Times New Roman"/>
          <w:sz w:val="28"/>
          <w:szCs w:val="28"/>
        </w:rPr>
        <w:t xml:space="preserve"> – эксперт</w:t>
      </w:r>
      <w:r w:rsidR="004034EF">
        <w:rPr>
          <w:rFonts w:ascii="Times New Roman" w:hAnsi="Times New Roman" w:cs="Times New Roman"/>
          <w:sz w:val="28"/>
          <w:szCs w:val="28"/>
        </w:rPr>
        <w:t>а</w:t>
      </w:r>
      <w:r w:rsidR="004034EF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>оценивается по следующим 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EB1EEA" w:rsidRDefault="00EB1EE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С должностным регламентом ознакомлен</w:t>
      </w:r>
      <w:r w:rsidR="0036560A">
        <w:rPr>
          <w:rFonts w:ascii="Times New Roman" w:hAnsi="Times New Roman" w:cs="Times New Roman"/>
          <w:sz w:val="28"/>
          <w:szCs w:val="28"/>
        </w:rPr>
        <w:t>а</w:t>
      </w:r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EB1EEA" w:rsidRDefault="00EB1EEA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32C89" w:rsidRDefault="00953ADB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«____»________________2020 </w:t>
      </w:r>
      <w:r w:rsidR="00C32C89" w:rsidRPr="00C32C89">
        <w:rPr>
          <w:rFonts w:ascii="Times New Roman" w:hAnsi="Times New Roman" w:cs="Times New Roman"/>
          <w:sz w:val="28"/>
          <w:szCs w:val="28"/>
        </w:rPr>
        <w:t>г</w:t>
      </w:r>
      <w:r w:rsidR="0036560A">
        <w:rPr>
          <w:rFonts w:ascii="Times New Roman" w:hAnsi="Times New Roman" w:cs="Times New Roman"/>
          <w:sz w:val="28"/>
          <w:szCs w:val="28"/>
        </w:rPr>
        <w:t>ода</w:t>
      </w:r>
      <w:r w:rsidR="00C32C89" w:rsidRPr="00C32C89">
        <w:rPr>
          <w:rFonts w:ascii="Times New Roman" w:hAnsi="Times New Roman" w:cs="Times New Roman"/>
          <w:sz w:val="28"/>
          <w:szCs w:val="28"/>
        </w:rPr>
        <w:tab/>
      </w:r>
      <w:r w:rsidR="00C32C89" w:rsidRPr="00C32C89">
        <w:rPr>
          <w:rFonts w:ascii="Times New Roman" w:hAnsi="Times New Roman" w:cs="Times New Roman"/>
          <w:sz w:val="28"/>
          <w:szCs w:val="28"/>
        </w:rPr>
        <w:tab/>
      </w:r>
      <w:r w:rsidR="00C32C89" w:rsidRPr="00C32C89">
        <w:rPr>
          <w:rFonts w:ascii="Times New Roman" w:hAnsi="Times New Roman" w:cs="Times New Roman"/>
          <w:sz w:val="28"/>
          <w:szCs w:val="28"/>
        </w:rPr>
        <w:tab/>
      </w:r>
      <w:r w:rsidR="00C32C89"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8B114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6560A" w:rsidRDefault="0036560A" w:rsidP="003656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3ADB" w:rsidRDefault="00953ADB" w:rsidP="008B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8EE" w:rsidRPr="00C32C89" w:rsidRDefault="00E728EE" w:rsidP="008B1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728EE" w:rsidRPr="00C32C89" w:rsidSect="00E1621C">
      <w:headerReference w:type="default" r:id="rId21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B2A" w:rsidRDefault="00E36B2A" w:rsidP="003B7A81">
      <w:pPr>
        <w:spacing w:after="0" w:line="240" w:lineRule="auto"/>
      </w:pPr>
      <w:r>
        <w:separator/>
      </w:r>
    </w:p>
  </w:endnote>
  <w:endnote w:type="continuationSeparator" w:id="0">
    <w:p w:rsidR="00E36B2A" w:rsidRDefault="00E36B2A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B2A" w:rsidRDefault="00E36B2A" w:rsidP="003B7A81">
      <w:pPr>
        <w:spacing w:after="0" w:line="240" w:lineRule="auto"/>
      </w:pPr>
      <w:r>
        <w:separator/>
      </w:r>
    </w:p>
  </w:footnote>
  <w:footnote w:type="continuationSeparator" w:id="0">
    <w:p w:rsidR="00E36B2A" w:rsidRDefault="00E36B2A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16FF7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35546B"/>
    <w:multiLevelType w:val="hybridMultilevel"/>
    <w:tmpl w:val="AFB2D46C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27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6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0"/>
  </w:num>
  <w:num w:numId="24">
    <w:abstractNumId w:val="13"/>
  </w:num>
  <w:num w:numId="25">
    <w:abstractNumId w:val="20"/>
  </w:num>
  <w:num w:numId="26">
    <w:abstractNumId w:val="24"/>
  </w:num>
  <w:num w:numId="27">
    <w:abstractNumId w:val="28"/>
  </w:num>
  <w:num w:numId="28">
    <w:abstractNumId w:val="29"/>
  </w:num>
  <w:num w:numId="29">
    <w:abstractNumId w:val="4"/>
  </w:num>
  <w:num w:numId="30">
    <w:abstractNumId w:val="1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6846"/>
    <w:rsid w:val="0002126D"/>
    <w:rsid w:val="00022D62"/>
    <w:rsid w:val="00025EA9"/>
    <w:rsid w:val="00027871"/>
    <w:rsid w:val="00035B14"/>
    <w:rsid w:val="00044055"/>
    <w:rsid w:val="000457F3"/>
    <w:rsid w:val="00057913"/>
    <w:rsid w:val="0006106A"/>
    <w:rsid w:val="000633AD"/>
    <w:rsid w:val="0006589E"/>
    <w:rsid w:val="0007545E"/>
    <w:rsid w:val="00083E5E"/>
    <w:rsid w:val="000845BD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07B"/>
    <w:rsid w:val="000D7A49"/>
    <w:rsid w:val="000E0843"/>
    <w:rsid w:val="00110C69"/>
    <w:rsid w:val="00113A20"/>
    <w:rsid w:val="00116FF7"/>
    <w:rsid w:val="00121DFA"/>
    <w:rsid w:val="00141E3E"/>
    <w:rsid w:val="001559CE"/>
    <w:rsid w:val="0015728D"/>
    <w:rsid w:val="00165B7A"/>
    <w:rsid w:val="00165ECF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2160F5"/>
    <w:rsid w:val="0022091F"/>
    <w:rsid w:val="002215D3"/>
    <w:rsid w:val="00224657"/>
    <w:rsid w:val="00225C50"/>
    <w:rsid w:val="00233416"/>
    <w:rsid w:val="002436EE"/>
    <w:rsid w:val="0025122B"/>
    <w:rsid w:val="00254973"/>
    <w:rsid w:val="00254D09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F5B24"/>
    <w:rsid w:val="00307907"/>
    <w:rsid w:val="00313753"/>
    <w:rsid w:val="00321492"/>
    <w:rsid w:val="003314B0"/>
    <w:rsid w:val="00340885"/>
    <w:rsid w:val="003569B1"/>
    <w:rsid w:val="0036560A"/>
    <w:rsid w:val="00394BE1"/>
    <w:rsid w:val="003A2040"/>
    <w:rsid w:val="003A43AB"/>
    <w:rsid w:val="003A69D8"/>
    <w:rsid w:val="003A7A57"/>
    <w:rsid w:val="003B2F16"/>
    <w:rsid w:val="003B7A81"/>
    <w:rsid w:val="003C35BE"/>
    <w:rsid w:val="003C4B94"/>
    <w:rsid w:val="003E2D85"/>
    <w:rsid w:val="003E3922"/>
    <w:rsid w:val="003F5169"/>
    <w:rsid w:val="00402C62"/>
    <w:rsid w:val="004034EF"/>
    <w:rsid w:val="00404AE7"/>
    <w:rsid w:val="00440EA5"/>
    <w:rsid w:val="00440F21"/>
    <w:rsid w:val="0044318B"/>
    <w:rsid w:val="00450492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6AA0"/>
    <w:rsid w:val="00537E24"/>
    <w:rsid w:val="005709ED"/>
    <w:rsid w:val="0058504A"/>
    <w:rsid w:val="00585805"/>
    <w:rsid w:val="00594136"/>
    <w:rsid w:val="0059423D"/>
    <w:rsid w:val="00597D13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5F7A6E"/>
    <w:rsid w:val="006011B1"/>
    <w:rsid w:val="006055FF"/>
    <w:rsid w:val="00630988"/>
    <w:rsid w:val="00634E24"/>
    <w:rsid w:val="006618E5"/>
    <w:rsid w:val="00681090"/>
    <w:rsid w:val="00683559"/>
    <w:rsid w:val="00685DB7"/>
    <w:rsid w:val="006878BD"/>
    <w:rsid w:val="00687C13"/>
    <w:rsid w:val="006A44FB"/>
    <w:rsid w:val="006A5528"/>
    <w:rsid w:val="006B25BE"/>
    <w:rsid w:val="006B4586"/>
    <w:rsid w:val="006C0864"/>
    <w:rsid w:val="006C7EA9"/>
    <w:rsid w:val="006D1DF5"/>
    <w:rsid w:val="006E2C92"/>
    <w:rsid w:val="006E6747"/>
    <w:rsid w:val="006E723D"/>
    <w:rsid w:val="006F140C"/>
    <w:rsid w:val="006F225B"/>
    <w:rsid w:val="00704FE4"/>
    <w:rsid w:val="00712D9A"/>
    <w:rsid w:val="0071560A"/>
    <w:rsid w:val="00721040"/>
    <w:rsid w:val="00723993"/>
    <w:rsid w:val="007324A1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928CD"/>
    <w:rsid w:val="007A056A"/>
    <w:rsid w:val="007A5D98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6B0C"/>
    <w:rsid w:val="00812BFB"/>
    <w:rsid w:val="0081666B"/>
    <w:rsid w:val="00822936"/>
    <w:rsid w:val="008512AB"/>
    <w:rsid w:val="00854D7F"/>
    <w:rsid w:val="00864768"/>
    <w:rsid w:val="0087398F"/>
    <w:rsid w:val="00877280"/>
    <w:rsid w:val="00882463"/>
    <w:rsid w:val="0088489B"/>
    <w:rsid w:val="008939AD"/>
    <w:rsid w:val="008B114C"/>
    <w:rsid w:val="008C16CE"/>
    <w:rsid w:val="008D7EF6"/>
    <w:rsid w:val="008E4B65"/>
    <w:rsid w:val="008F4E69"/>
    <w:rsid w:val="008F7217"/>
    <w:rsid w:val="00902571"/>
    <w:rsid w:val="00911F3A"/>
    <w:rsid w:val="00916CAF"/>
    <w:rsid w:val="00922220"/>
    <w:rsid w:val="00926516"/>
    <w:rsid w:val="0093310D"/>
    <w:rsid w:val="00933CCA"/>
    <w:rsid w:val="00942275"/>
    <w:rsid w:val="00942953"/>
    <w:rsid w:val="00950A95"/>
    <w:rsid w:val="00951DFF"/>
    <w:rsid w:val="00953ADB"/>
    <w:rsid w:val="0096688A"/>
    <w:rsid w:val="009800BC"/>
    <w:rsid w:val="0098413A"/>
    <w:rsid w:val="00991494"/>
    <w:rsid w:val="009978BD"/>
    <w:rsid w:val="009A3DA9"/>
    <w:rsid w:val="009A3F42"/>
    <w:rsid w:val="009A4D45"/>
    <w:rsid w:val="009A732F"/>
    <w:rsid w:val="009A7768"/>
    <w:rsid w:val="009B134B"/>
    <w:rsid w:val="009B6831"/>
    <w:rsid w:val="009B74B4"/>
    <w:rsid w:val="009D1C1B"/>
    <w:rsid w:val="009D5A89"/>
    <w:rsid w:val="009E7B66"/>
    <w:rsid w:val="009F0BC2"/>
    <w:rsid w:val="009F3087"/>
    <w:rsid w:val="009F669B"/>
    <w:rsid w:val="009F7973"/>
    <w:rsid w:val="00A044DB"/>
    <w:rsid w:val="00A05E40"/>
    <w:rsid w:val="00A068D7"/>
    <w:rsid w:val="00A2339B"/>
    <w:rsid w:val="00A26C8B"/>
    <w:rsid w:val="00A31D5C"/>
    <w:rsid w:val="00A436F4"/>
    <w:rsid w:val="00A524EE"/>
    <w:rsid w:val="00A537B6"/>
    <w:rsid w:val="00A53C7B"/>
    <w:rsid w:val="00A717BB"/>
    <w:rsid w:val="00A77EE5"/>
    <w:rsid w:val="00A828DF"/>
    <w:rsid w:val="00A94AF0"/>
    <w:rsid w:val="00AB0F19"/>
    <w:rsid w:val="00AD2386"/>
    <w:rsid w:val="00AD68E2"/>
    <w:rsid w:val="00AE00D3"/>
    <w:rsid w:val="00AE13B8"/>
    <w:rsid w:val="00AE1EAC"/>
    <w:rsid w:val="00AE50F7"/>
    <w:rsid w:val="00AF041D"/>
    <w:rsid w:val="00AF09BA"/>
    <w:rsid w:val="00AF474B"/>
    <w:rsid w:val="00AF4BFF"/>
    <w:rsid w:val="00AF55C8"/>
    <w:rsid w:val="00B00C29"/>
    <w:rsid w:val="00B01ED0"/>
    <w:rsid w:val="00B11444"/>
    <w:rsid w:val="00B14886"/>
    <w:rsid w:val="00B14EB0"/>
    <w:rsid w:val="00B17003"/>
    <w:rsid w:val="00B22D9E"/>
    <w:rsid w:val="00B24E8C"/>
    <w:rsid w:val="00B258D8"/>
    <w:rsid w:val="00B310A4"/>
    <w:rsid w:val="00B368F9"/>
    <w:rsid w:val="00B43068"/>
    <w:rsid w:val="00B4682E"/>
    <w:rsid w:val="00B62026"/>
    <w:rsid w:val="00B7300E"/>
    <w:rsid w:val="00B74774"/>
    <w:rsid w:val="00B7493D"/>
    <w:rsid w:val="00B85515"/>
    <w:rsid w:val="00B92CD3"/>
    <w:rsid w:val="00BA51E1"/>
    <w:rsid w:val="00BB106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20C8F"/>
    <w:rsid w:val="00C23B14"/>
    <w:rsid w:val="00C32C89"/>
    <w:rsid w:val="00C47D5E"/>
    <w:rsid w:val="00C50EC5"/>
    <w:rsid w:val="00C73A81"/>
    <w:rsid w:val="00CA730A"/>
    <w:rsid w:val="00CA76BB"/>
    <w:rsid w:val="00CA7EC2"/>
    <w:rsid w:val="00CB14DA"/>
    <w:rsid w:val="00CC30AA"/>
    <w:rsid w:val="00CC56D9"/>
    <w:rsid w:val="00CD004D"/>
    <w:rsid w:val="00CE3417"/>
    <w:rsid w:val="00CE5967"/>
    <w:rsid w:val="00CF7739"/>
    <w:rsid w:val="00D00C06"/>
    <w:rsid w:val="00D04CAF"/>
    <w:rsid w:val="00D13BD8"/>
    <w:rsid w:val="00D15683"/>
    <w:rsid w:val="00D1572F"/>
    <w:rsid w:val="00D270CA"/>
    <w:rsid w:val="00D3605A"/>
    <w:rsid w:val="00D5166D"/>
    <w:rsid w:val="00D620E1"/>
    <w:rsid w:val="00D6462A"/>
    <w:rsid w:val="00D75100"/>
    <w:rsid w:val="00D7769A"/>
    <w:rsid w:val="00D80BE9"/>
    <w:rsid w:val="00D904A4"/>
    <w:rsid w:val="00DB4A41"/>
    <w:rsid w:val="00DC1A5F"/>
    <w:rsid w:val="00DD1315"/>
    <w:rsid w:val="00DD6561"/>
    <w:rsid w:val="00DE6E00"/>
    <w:rsid w:val="00E03748"/>
    <w:rsid w:val="00E1621C"/>
    <w:rsid w:val="00E32DBC"/>
    <w:rsid w:val="00E36B2A"/>
    <w:rsid w:val="00E4705B"/>
    <w:rsid w:val="00E5383C"/>
    <w:rsid w:val="00E538D6"/>
    <w:rsid w:val="00E6275C"/>
    <w:rsid w:val="00E65DD8"/>
    <w:rsid w:val="00E662B3"/>
    <w:rsid w:val="00E67578"/>
    <w:rsid w:val="00E711C3"/>
    <w:rsid w:val="00E728EE"/>
    <w:rsid w:val="00E758CC"/>
    <w:rsid w:val="00E85990"/>
    <w:rsid w:val="00E92347"/>
    <w:rsid w:val="00E95328"/>
    <w:rsid w:val="00E96882"/>
    <w:rsid w:val="00EA3C4A"/>
    <w:rsid w:val="00EA60E2"/>
    <w:rsid w:val="00EB1EEA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5CB2"/>
    <w:rsid w:val="00F17EC4"/>
    <w:rsid w:val="00F25D3D"/>
    <w:rsid w:val="00F3280F"/>
    <w:rsid w:val="00F559D0"/>
    <w:rsid w:val="00F61C7F"/>
    <w:rsid w:val="00F6481E"/>
    <w:rsid w:val="00F72CE0"/>
    <w:rsid w:val="00F72FE8"/>
    <w:rsid w:val="00F9087E"/>
    <w:rsid w:val="00F975FE"/>
    <w:rsid w:val="00FA2552"/>
    <w:rsid w:val="00FB1E9E"/>
    <w:rsid w:val="00FB2912"/>
    <w:rsid w:val="00FB6244"/>
    <w:rsid w:val="00FB789C"/>
    <w:rsid w:val="00FD6110"/>
    <w:rsid w:val="00FE05CD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9B13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9B1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consultantplus://offline/ref=DCAF49A76EFE597657A7957CC63A9B90966EB594D6BDAA5BCFA79104EEgDe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3046A43039EFE28E58FF9B410571D3B2D248C644228A25516BEC2CE0BDV7e4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46A43039EFE28E58FF9B410571D3B2D248CE4E228325516BEC2CE0BDV7e4F" TargetMode="External"/><Relationship Id="rId20" Type="http://schemas.openxmlformats.org/officeDocument/2006/relationships/hyperlink" Target="garantF1://12036354.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E185DFFE403E158A4A143109F6EA7C6789D6A1D90FE6AFC248B0F0C38y1oF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yperlink" Target="consultantplus://offline/ref=DCAF49A76EFE597657A7957CC63A9B90966EB797D2B0AA5BCFA79104EEgDe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36F48-890D-4EFE-9492-7DC875695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3769</Words>
  <Characters>21489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Плутаева Наталья Анатольевна</cp:lastModifiedBy>
  <cp:revision>2</cp:revision>
  <cp:lastPrinted>2018-03-29T05:23:00Z</cp:lastPrinted>
  <dcterms:created xsi:type="dcterms:W3CDTF">2021-11-24T07:26:00Z</dcterms:created>
  <dcterms:modified xsi:type="dcterms:W3CDTF">2021-11-24T07:26:00Z</dcterms:modified>
</cp:coreProperties>
</file>